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4" w:rsidRPr="002F783F" w:rsidRDefault="007A2EA4" w:rsidP="007A2EA4">
      <w:pPr>
        <w:jc w:val="right"/>
      </w:pPr>
      <w:bookmarkStart w:id="0" w:name="_GoBack"/>
      <w:bookmarkEnd w:id="0"/>
      <w:r w:rsidRPr="002F783F">
        <w:t>Приложение к письму Департамента государственной гражданской службы,</w:t>
      </w:r>
    </w:p>
    <w:p w:rsidR="007A2EA4" w:rsidRPr="002F783F" w:rsidRDefault="007A2EA4" w:rsidP="007A2EA4">
      <w:pPr>
        <w:jc w:val="right"/>
      </w:pPr>
      <w:r w:rsidRPr="002F783F">
        <w:t>кадровой политики и профилактики коррупции</w:t>
      </w:r>
    </w:p>
    <w:p w:rsidR="007A2EA4" w:rsidRPr="002F783F" w:rsidRDefault="007A2EA4" w:rsidP="007A2EA4">
      <w:pPr>
        <w:jc w:val="right"/>
      </w:pPr>
      <w:r w:rsidRPr="002F783F">
        <w:t>Ханты-Мансийского автономного округа – Югры</w:t>
      </w:r>
    </w:p>
    <w:p w:rsidR="007A2EA4" w:rsidRPr="002F783F" w:rsidRDefault="007A2EA4" w:rsidP="007A2EA4">
      <w:pPr>
        <w:jc w:val="right"/>
      </w:pPr>
      <w:r w:rsidRPr="002F783F">
        <w:t>от «___»________2023 г.</w:t>
      </w:r>
    </w:p>
    <w:p w:rsidR="00DB7176" w:rsidRDefault="00DB7176" w:rsidP="007A2EA4">
      <w:pPr>
        <w:jc w:val="right"/>
        <w:rPr>
          <w:rFonts w:eastAsia="Calibri"/>
          <w:sz w:val="16"/>
          <w:szCs w:val="16"/>
        </w:rPr>
      </w:pP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Документы для участия в конкурсном отборе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включения в резерв управленческих кадров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замещения целевых управленческих должностей </w:t>
      </w:r>
    </w:p>
    <w:p w:rsid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>в органах государственной власти Ханты-Мансийского автономного округа – Югры: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личное заявление;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бланк согласия на работу с персональными данными;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заполненная и подписанная анкета;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фотография в цифровом формате (для электронного личного дела);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копия всех заполненных страниц паспорта гражданина Российской Федерации;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скан-копии документов о профессиональном образовании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(диплом с приложением (-</w:t>
      </w:r>
      <w:proofErr w:type="spellStart"/>
      <w:r w:rsidRPr="007A2EA4">
        <w:rPr>
          <w:rFonts w:ascii="Times New Roman" w:hAnsi="Times New Roman" w:cs="Times New Roman"/>
          <w:sz w:val="28"/>
        </w:rPr>
        <w:t>ями</w:t>
      </w:r>
      <w:proofErr w:type="spellEnd"/>
      <w:r w:rsidRPr="007A2EA4">
        <w:rPr>
          <w:rFonts w:ascii="Times New Roman" w:hAnsi="Times New Roman" w:cs="Times New Roman"/>
          <w:sz w:val="28"/>
        </w:rPr>
        <w:t>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 скан-копии документов о квалификации, дополнительном профессиональном образовании (по желанию кандидата), присвоении ученой степени, звания (при наличии), заверенные нотариально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или кадровыми службами по месту работы (службы) либо представленные с предъявлением подлинника;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скан-копия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скан-копия военного билета (при наличии, заполненные страницы);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характеристика с последнего места работы;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рекомендательное письмо, подготовленное в адрес Президиума Комиссии, о включении кандидата в резерв управленческих кадров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(при наличии);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сертификат участника Всероссийского конкурса управленцев "Лидеры России" (победитель, финалист, полуфиналист), </w:t>
      </w:r>
      <w:r w:rsidRPr="007A2EA4">
        <w:rPr>
          <w:rFonts w:ascii="Times New Roman" w:hAnsi="Times New Roman" w:cs="Times New Roman"/>
          <w:sz w:val="28"/>
        </w:rPr>
        <w:br/>
        <w:t>при наличии;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скан-копия справки об отсутствии судимости (заказывается </w:t>
      </w:r>
      <w:r w:rsidRPr="007A2EA4">
        <w:rPr>
          <w:rFonts w:ascii="Times New Roman" w:hAnsi="Times New Roman" w:cs="Times New Roman"/>
          <w:sz w:val="28"/>
        </w:rPr>
        <w:br/>
        <w:t>на Портале государственных услуг РФ (</w:t>
      </w:r>
      <w:proofErr w:type="spellStart"/>
      <w:r w:rsidRPr="007A2EA4">
        <w:rPr>
          <w:rFonts w:ascii="Times New Roman" w:hAnsi="Times New Roman" w:cs="Times New Roman"/>
          <w:sz w:val="28"/>
        </w:rPr>
        <w:t>Гос.услуги</w:t>
      </w:r>
      <w:proofErr w:type="spellEnd"/>
      <w:r w:rsidRPr="007A2EA4">
        <w:rPr>
          <w:rFonts w:ascii="Times New Roman" w:hAnsi="Times New Roman" w:cs="Times New Roman"/>
          <w:sz w:val="28"/>
        </w:rPr>
        <w:t>)</w:t>
      </w:r>
      <w:r w:rsidRPr="007A2EA4">
        <w:rPr>
          <w:rStyle w:val="ac"/>
          <w:rFonts w:ascii="Times New Roman" w:eastAsia="Arial" w:hAnsi="Times New Roman" w:cs="Times New Roman"/>
          <w:sz w:val="28"/>
        </w:rPr>
        <w:footnoteReference w:id="1"/>
      </w:r>
      <w:r w:rsidRPr="007A2EA4">
        <w:rPr>
          <w:rFonts w:ascii="Times New Roman" w:hAnsi="Times New Roman" w:cs="Times New Roman"/>
          <w:sz w:val="28"/>
        </w:rPr>
        <w:t>;</w:t>
      </w:r>
    </w:p>
    <w:p w:rsid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мотивационное эссе.</w:t>
      </w:r>
    </w:p>
    <w:p w:rsidR="00853892" w:rsidRDefault="00853892">
      <w:pPr>
        <w:rPr>
          <w:b/>
          <w:sz w:val="28"/>
          <w:szCs w:val="32"/>
          <w:lang w:eastAsia="zh-CN"/>
        </w:rPr>
      </w:pPr>
      <w:r>
        <w:rPr>
          <w:b/>
          <w:sz w:val="28"/>
          <w:szCs w:val="32"/>
        </w:rPr>
        <w:br w:type="page"/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Требования к кандидатам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включения в резерв управленческих кадров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замещения целевых управленческих должностей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в органах государственной власти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>Ханты-Мансийского автономного округа – Югры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ind w:left="425"/>
        <w:jc w:val="both"/>
        <w:rPr>
          <w:rFonts w:ascii="Times New Roman" w:hAnsi="Times New Roman" w:cs="Times New Roman"/>
          <w:sz w:val="28"/>
        </w:rPr>
      </w:pP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К кандидатам на включение в резерв управленческих кадров предъявляются следующие требования: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1.</w:t>
      </w:r>
      <w:r w:rsidRPr="007A2EA4">
        <w:rPr>
          <w:rFonts w:ascii="Times New Roman" w:hAnsi="Times New Roman" w:cs="Times New Roman"/>
          <w:sz w:val="28"/>
        </w:rPr>
        <w:tab/>
        <w:t>Гражданство Российской Федерации;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2.</w:t>
      </w:r>
      <w:r w:rsidRPr="007A2EA4">
        <w:rPr>
          <w:rFonts w:ascii="Times New Roman" w:hAnsi="Times New Roman" w:cs="Times New Roman"/>
          <w:sz w:val="28"/>
        </w:rPr>
        <w:tab/>
        <w:t>Владение государственным (русским) языком Российской Федерации;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3.</w:t>
      </w:r>
      <w:r w:rsidRPr="007A2EA4">
        <w:rPr>
          <w:rFonts w:ascii="Times New Roman" w:hAnsi="Times New Roman" w:cs="Times New Roman"/>
          <w:sz w:val="28"/>
        </w:rPr>
        <w:tab/>
        <w:t>Наличие высшего образования не ниже уровня специалитета, магистратуры по соответствующей специальности(ям), направлению(ям) подготовки, которые необходимы для замещения должности гражданской службы;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4.</w:t>
      </w:r>
      <w:r w:rsidRPr="007A2EA4">
        <w:rPr>
          <w:rFonts w:ascii="Times New Roman" w:hAnsi="Times New Roman" w:cs="Times New Roman"/>
          <w:sz w:val="28"/>
        </w:rPr>
        <w:tab/>
        <w:t xml:space="preserve">Наличие не менее 4 лет стажа государственной службы 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или стажа работы по специальности, направлению подготовки;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5.</w:t>
      </w:r>
      <w:r w:rsidRPr="007A2EA4">
        <w:rPr>
          <w:rFonts w:ascii="Times New Roman" w:hAnsi="Times New Roman" w:cs="Times New Roman"/>
          <w:sz w:val="28"/>
        </w:rPr>
        <w:tab/>
        <w:t xml:space="preserve">Наличие стажа (опыта) работы на руководящих должностях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 xml:space="preserve">не менее 3 лет (под руководящей должностью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в должностные обязанности которой входит руководство деятельностью указанных органов и организаций или руководство коллективом);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6.</w:t>
      </w:r>
      <w:r w:rsidRPr="007A2EA4">
        <w:rPr>
          <w:rFonts w:ascii="Times New Roman" w:hAnsi="Times New Roman" w:cs="Times New Roman"/>
          <w:sz w:val="28"/>
        </w:rPr>
        <w:tab/>
        <w:t>Наличие знаний и умений, необходимых для исполнения должностных обязанностей, с учетом области и вида профессиональной служебной деятельности гражданских служащих;</w:t>
      </w:r>
    </w:p>
    <w:p w:rsid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7.</w:t>
      </w:r>
      <w:r w:rsidRPr="007A2EA4">
        <w:rPr>
          <w:rFonts w:ascii="Times New Roman" w:hAnsi="Times New Roman" w:cs="Times New Roman"/>
          <w:sz w:val="28"/>
        </w:rPr>
        <w:tab/>
        <w:t>Отсутствие ограничений, связанных с госуда</w:t>
      </w:r>
      <w:r>
        <w:rPr>
          <w:rFonts w:ascii="Times New Roman" w:hAnsi="Times New Roman" w:cs="Times New Roman"/>
          <w:sz w:val="28"/>
        </w:rPr>
        <w:t xml:space="preserve">рственной гражданской службой. 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8.</w:t>
      </w:r>
      <w:r w:rsidRPr="007A2EA4">
        <w:rPr>
          <w:rFonts w:ascii="Times New Roman" w:hAnsi="Times New Roman" w:cs="Times New Roman"/>
          <w:sz w:val="28"/>
        </w:rPr>
        <w:tab/>
        <w:t>Возраст кандидатов для включения в резерв управленческих кадров не должен превышать 50 лет.</w:t>
      </w:r>
    </w:p>
    <w:p w:rsidR="007A2EA4" w:rsidRPr="008B37BE" w:rsidRDefault="007A2EA4" w:rsidP="007A2EA4">
      <w:pPr>
        <w:jc w:val="right"/>
        <w:rPr>
          <w:rFonts w:eastAsia="Calibri"/>
          <w:sz w:val="16"/>
          <w:szCs w:val="16"/>
        </w:rPr>
      </w:pPr>
    </w:p>
    <w:sectPr w:rsidR="007A2EA4" w:rsidRPr="008B37BE" w:rsidSect="00853892">
      <w:headerReference w:type="default" r:id="rId9"/>
      <w:pgSz w:w="11906" w:h="16838"/>
      <w:pgMar w:top="993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AD" w:rsidRDefault="002013AD">
      <w:r>
        <w:separator/>
      </w:r>
    </w:p>
  </w:endnote>
  <w:endnote w:type="continuationSeparator" w:id="0">
    <w:p w:rsidR="002013AD" w:rsidRDefault="0020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AD" w:rsidRDefault="002013AD">
      <w:r>
        <w:separator/>
      </w:r>
    </w:p>
  </w:footnote>
  <w:footnote w:type="continuationSeparator" w:id="0">
    <w:p w:rsidR="002013AD" w:rsidRDefault="002013AD">
      <w:r>
        <w:continuationSeparator/>
      </w:r>
    </w:p>
  </w:footnote>
  <w:footnote w:id="1">
    <w:p w:rsidR="007A2EA4" w:rsidRDefault="007A2EA4" w:rsidP="007A2EA4">
      <w:pPr>
        <w:pStyle w:val="aa"/>
        <w:jc w:val="both"/>
      </w:pPr>
      <w:r>
        <w:rPr>
          <w:rStyle w:val="ac"/>
          <w:rFonts w:eastAsia="Arial"/>
        </w:rPr>
        <w:footnoteRef/>
      </w:r>
      <w:r>
        <w:t xml:space="preserve"> Документ не является обязательным, но способствует оперативной проверке соответствия кандидата квалификационным требованиям.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6" w:rsidRDefault="0067144E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9174BB">
      <w:rPr>
        <w:noProof/>
      </w:rPr>
      <w:t>2</w:t>
    </w:r>
    <w:r>
      <w:fldChar w:fldCharType="end"/>
    </w:r>
  </w:p>
  <w:p w:rsidR="00DB7176" w:rsidRDefault="00DB717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19D"/>
    <w:multiLevelType w:val="hybridMultilevel"/>
    <w:tmpl w:val="2E3297D0"/>
    <w:lvl w:ilvl="0" w:tplc="BEBA5F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52E9B"/>
    <w:multiLevelType w:val="hybridMultilevel"/>
    <w:tmpl w:val="4FC25B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FA728C"/>
    <w:multiLevelType w:val="hybridMultilevel"/>
    <w:tmpl w:val="77FEF04E"/>
    <w:lvl w:ilvl="0" w:tplc="7E9805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3E98BDDA">
      <w:start w:val="1"/>
      <w:numFmt w:val="lowerLetter"/>
      <w:lvlText w:val="%2."/>
      <w:lvlJc w:val="left"/>
      <w:pPr>
        <w:ind w:left="1788" w:hanging="360"/>
      </w:pPr>
    </w:lvl>
    <w:lvl w:ilvl="2" w:tplc="E780D1F2">
      <w:start w:val="1"/>
      <w:numFmt w:val="lowerRoman"/>
      <w:lvlText w:val="%3."/>
      <w:lvlJc w:val="right"/>
      <w:pPr>
        <w:ind w:left="2508" w:hanging="180"/>
      </w:pPr>
    </w:lvl>
    <w:lvl w:ilvl="3" w:tplc="B810E006">
      <w:start w:val="1"/>
      <w:numFmt w:val="decimal"/>
      <w:lvlText w:val="%4."/>
      <w:lvlJc w:val="left"/>
      <w:pPr>
        <w:ind w:left="3228" w:hanging="360"/>
      </w:pPr>
    </w:lvl>
    <w:lvl w:ilvl="4" w:tplc="FF1A55CE">
      <w:start w:val="1"/>
      <w:numFmt w:val="lowerLetter"/>
      <w:lvlText w:val="%5."/>
      <w:lvlJc w:val="left"/>
      <w:pPr>
        <w:ind w:left="3948" w:hanging="360"/>
      </w:pPr>
    </w:lvl>
    <w:lvl w:ilvl="5" w:tplc="4F9C8B06">
      <w:start w:val="1"/>
      <w:numFmt w:val="lowerRoman"/>
      <w:lvlText w:val="%6."/>
      <w:lvlJc w:val="right"/>
      <w:pPr>
        <w:ind w:left="4668" w:hanging="180"/>
      </w:pPr>
    </w:lvl>
    <w:lvl w:ilvl="6" w:tplc="E1EA4814">
      <w:start w:val="1"/>
      <w:numFmt w:val="decimal"/>
      <w:lvlText w:val="%7."/>
      <w:lvlJc w:val="left"/>
      <w:pPr>
        <w:ind w:left="5388" w:hanging="360"/>
      </w:pPr>
    </w:lvl>
    <w:lvl w:ilvl="7" w:tplc="9F5AC9C8">
      <w:start w:val="1"/>
      <w:numFmt w:val="lowerLetter"/>
      <w:lvlText w:val="%8."/>
      <w:lvlJc w:val="left"/>
      <w:pPr>
        <w:ind w:left="6108" w:hanging="360"/>
      </w:pPr>
    </w:lvl>
    <w:lvl w:ilvl="8" w:tplc="7DF238E2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F3108"/>
    <w:multiLevelType w:val="hybridMultilevel"/>
    <w:tmpl w:val="5B1839E2"/>
    <w:lvl w:ilvl="0" w:tplc="DEB0A5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2A894E">
      <w:start w:val="1"/>
      <w:numFmt w:val="lowerLetter"/>
      <w:lvlText w:val="%2."/>
      <w:lvlJc w:val="left"/>
      <w:pPr>
        <w:ind w:left="1440" w:hanging="360"/>
      </w:pPr>
    </w:lvl>
    <w:lvl w:ilvl="2" w:tplc="F588FC2E">
      <w:start w:val="1"/>
      <w:numFmt w:val="lowerRoman"/>
      <w:lvlText w:val="%3."/>
      <w:lvlJc w:val="right"/>
      <w:pPr>
        <w:ind w:left="2160" w:hanging="180"/>
      </w:pPr>
    </w:lvl>
    <w:lvl w:ilvl="3" w:tplc="2F72919A">
      <w:start w:val="1"/>
      <w:numFmt w:val="decimal"/>
      <w:lvlText w:val="%4."/>
      <w:lvlJc w:val="left"/>
      <w:pPr>
        <w:ind w:left="2880" w:hanging="360"/>
      </w:pPr>
    </w:lvl>
    <w:lvl w:ilvl="4" w:tplc="46349916">
      <w:start w:val="1"/>
      <w:numFmt w:val="lowerLetter"/>
      <w:lvlText w:val="%5."/>
      <w:lvlJc w:val="left"/>
      <w:pPr>
        <w:ind w:left="3600" w:hanging="360"/>
      </w:pPr>
    </w:lvl>
    <w:lvl w:ilvl="5" w:tplc="8AA68CD6">
      <w:start w:val="1"/>
      <w:numFmt w:val="lowerRoman"/>
      <w:lvlText w:val="%6."/>
      <w:lvlJc w:val="right"/>
      <w:pPr>
        <w:ind w:left="4320" w:hanging="180"/>
      </w:pPr>
    </w:lvl>
    <w:lvl w:ilvl="6" w:tplc="68421B08">
      <w:start w:val="1"/>
      <w:numFmt w:val="decimal"/>
      <w:lvlText w:val="%7."/>
      <w:lvlJc w:val="left"/>
      <w:pPr>
        <w:ind w:left="5040" w:hanging="360"/>
      </w:pPr>
    </w:lvl>
    <w:lvl w:ilvl="7" w:tplc="7E40CEF0">
      <w:start w:val="1"/>
      <w:numFmt w:val="lowerLetter"/>
      <w:lvlText w:val="%8."/>
      <w:lvlJc w:val="left"/>
      <w:pPr>
        <w:ind w:left="5760" w:hanging="360"/>
      </w:pPr>
    </w:lvl>
    <w:lvl w:ilvl="8" w:tplc="8780E0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6C06"/>
    <w:multiLevelType w:val="multilevel"/>
    <w:tmpl w:val="582E65F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3D009A"/>
    <w:multiLevelType w:val="hybridMultilevel"/>
    <w:tmpl w:val="9A66E2E2"/>
    <w:lvl w:ilvl="0" w:tplc="AD72796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7778C104">
      <w:start w:val="1"/>
      <w:numFmt w:val="lowerLetter"/>
      <w:lvlText w:val="%2."/>
      <w:lvlJc w:val="left"/>
      <w:pPr>
        <w:ind w:left="1788" w:hanging="360"/>
      </w:pPr>
    </w:lvl>
    <w:lvl w:ilvl="2" w:tplc="3ABA4930">
      <w:start w:val="1"/>
      <w:numFmt w:val="lowerRoman"/>
      <w:lvlText w:val="%3."/>
      <w:lvlJc w:val="right"/>
      <w:pPr>
        <w:ind w:left="2508" w:hanging="180"/>
      </w:pPr>
    </w:lvl>
    <w:lvl w:ilvl="3" w:tplc="0D20D654">
      <w:start w:val="1"/>
      <w:numFmt w:val="decimal"/>
      <w:lvlText w:val="%4."/>
      <w:lvlJc w:val="left"/>
      <w:pPr>
        <w:ind w:left="3228" w:hanging="360"/>
      </w:pPr>
    </w:lvl>
    <w:lvl w:ilvl="4" w:tplc="FCF293E6">
      <w:start w:val="1"/>
      <w:numFmt w:val="lowerLetter"/>
      <w:lvlText w:val="%5."/>
      <w:lvlJc w:val="left"/>
      <w:pPr>
        <w:ind w:left="3948" w:hanging="360"/>
      </w:pPr>
    </w:lvl>
    <w:lvl w:ilvl="5" w:tplc="4134B5C6">
      <w:start w:val="1"/>
      <w:numFmt w:val="lowerRoman"/>
      <w:lvlText w:val="%6."/>
      <w:lvlJc w:val="right"/>
      <w:pPr>
        <w:ind w:left="4668" w:hanging="180"/>
      </w:pPr>
    </w:lvl>
    <w:lvl w:ilvl="6" w:tplc="1276AC72">
      <w:start w:val="1"/>
      <w:numFmt w:val="decimal"/>
      <w:lvlText w:val="%7."/>
      <w:lvlJc w:val="left"/>
      <w:pPr>
        <w:ind w:left="5388" w:hanging="360"/>
      </w:pPr>
    </w:lvl>
    <w:lvl w:ilvl="7" w:tplc="1C9253D0">
      <w:start w:val="1"/>
      <w:numFmt w:val="lowerLetter"/>
      <w:lvlText w:val="%8."/>
      <w:lvlJc w:val="left"/>
      <w:pPr>
        <w:ind w:left="6108" w:hanging="360"/>
      </w:pPr>
    </w:lvl>
    <w:lvl w:ilvl="8" w:tplc="C81679A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6"/>
    <w:rsid w:val="00123556"/>
    <w:rsid w:val="001770F7"/>
    <w:rsid w:val="002013AD"/>
    <w:rsid w:val="002735CB"/>
    <w:rsid w:val="00345700"/>
    <w:rsid w:val="003D7DDC"/>
    <w:rsid w:val="0041198B"/>
    <w:rsid w:val="00431B0F"/>
    <w:rsid w:val="004517AA"/>
    <w:rsid w:val="004B2F74"/>
    <w:rsid w:val="005215A8"/>
    <w:rsid w:val="0062543A"/>
    <w:rsid w:val="0067144E"/>
    <w:rsid w:val="006D0B02"/>
    <w:rsid w:val="006E293C"/>
    <w:rsid w:val="00716AA8"/>
    <w:rsid w:val="00741826"/>
    <w:rsid w:val="007473A3"/>
    <w:rsid w:val="007733BA"/>
    <w:rsid w:val="00782C04"/>
    <w:rsid w:val="007A2EA4"/>
    <w:rsid w:val="007E63AB"/>
    <w:rsid w:val="00853892"/>
    <w:rsid w:val="00860E75"/>
    <w:rsid w:val="00896470"/>
    <w:rsid w:val="008B37BE"/>
    <w:rsid w:val="009174BB"/>
    <w:rsid w:val="00947A82"/>
    <w:rsid w:val="009A60A2"/>
    <w:rsid w:val="009B773A"/>
    <w:rsid w:val="009D26D4"/>
    <w:rsid w:val="00AD2E54"/>
    <w:rsid w:val="00AF46AD"/>
    <w:rsid w:val="00B1328E"/>
    <w:rsid w:val="00B44058"/>
    <w:rsid w:val="00B46450"/>
    <w:rsid w:val="00BB50C4"/>
    <w:rsid w:val="00DB7176"/>
    <w:rsid w:val="00DC02FF"/>
    <w:rsid w:val="00E57EC8"/>
    <w:rsid w:val="00F15562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24">
    <w:name w:val="Знак Знак2 Знак"/>
    <w:basedOn w:val="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"/>
    <w:basedOn w:val="a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Pr>
      <w:sz w:val="24"/>
      <w:szCs w:val="24"/>
    </w:rPr>
  </w:style>
  <w:style w:type="character" w:styleId="af5">
    <w:name w:val="Hyperlink"/>
    <w:rPr>
      <w:color w:val="0000FF"/>
      <w:u w:val="single"/>
    </w:rPr>
  </w:style>
  <w:style w:type="paragraph" w:styleId="af6">
    <w:name w:val="Title"/>
    <w:basedOn w:val="a"/>
    <w:link w:val="af7"/>
    <w:qFormat/>
    <w:pPr>
      <w:jc w:val="center"/>
    </w:pPr>
    <w:rPr>
      <w:b/>
      <w:i/>
      <w:szCs w:val="20"/>
    </w:rPr>
  </w:style>
  <w:style w:type="character" w:customStyle="1" w:styleId="af7">
    <w:name w:val="Название Знак"/>
    <w:link w:val="af6"/>
    <w:rPr>
      <w:b/>
      <w:i/>
      <w:sz w:val="24"/>
    </w:rPr>
  </w:style>
  <w:style w:type="table" w:customStyle="1" w:styleId="12">
    <w:name w:val="Сетка таблицы1"/>
    <w:basedOn w:val="a1"/>
    <w:next w:val="af8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link w:val="afd"/>
    <w:uiPriority w:val="99"/>
    <w:unhideWhenUsed/>
    <w:qFormat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13">
    <w:name w:val="Заголовок №1_"/>
    <w:link w:val="1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d">
    <w:name w:val="Обычный (веб) Знак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B37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8B37BE"/>
    <w:pPr>
      <w:widowControl w:val="0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24">
    <w:name w:val="Знак Знак2 Знак"/>
    <w:basedOn w:val="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"/>
    <w:basedOn w:val="a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Pr>
      <w:sz w:val="24"/>
      <w:szCs w:val="24"/>
    </w:rPr>
  </w:style>
  <w:style w:type="character" w:styleId="af5">
    <w:name w:val="Hyperlink"/>
    <w:rPr>
      <w:color w:val="0000FF"/>
      <w:u w:val="single"/>
    </w:rPr>
  </w:style>
  <w:style w:type="paragraph" w:styleId="af6">
    <w:name w:val="Title"/>
    <w:basedOn w:val="a"/>
    <w:link w:val="af7"/>
    <w:qFormat/>
    <w:pPr>
      <w:jc w:val="center"/>
    </w:pPr>
    <w:rPr>
      <w:b/>
      <w:i/>
      <w:szCs w:val="20"/>
    </w:rPr>
  </w:style>
  <w:style w:type="character" w:customStyle="1" w:styleId="af7">
    <w:name w:val="Название Знак"/>
    <w:link w:val="af6"/>
    <w:rPr>
      <w:b/>
      <w:i/>
      <w:sz w:val="24"/>
    </w:rPr>
  </w:style>
  <w:style w:type="table" w:customStyle="1" w:styleId="12">
    <w:name w:val="Сетка таблицы1"/>
    <w:basedOn w:val="a1"/>
    <w:next w:val="af8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link w:val="afd"/>
    <w:uiPriority w:val="99"/>
    <w:unhideWhenUsed/>
    <w:qFormat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13">
    <w:name w:val="Заголовок №1_"/>
    <w:link w:val="1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d">
    <w:name w:val="Обычный (веб) Знак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B37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8B37BE"/>
    <w:pPr>
      <w:widowControl w:val="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E418-F30E-44DA-A695-56A5660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Ермолаева Ирина Валерьевна</dc:creator>
  <cp:keywords/>
  <cp:lastModifiedBy>Друг</cp:lastModifiedBy>
  <cp:revision>4</cp:revision>
  <cp:lastPrinted>2023-10-20T03:55:00Z</cp:lastPrinted>
  <dcterms:created xsi:type="dcterms:W3CDTF">2023-10-20T07:42:00Z</dcterms:created>
  <dcterms:modified xsi:type="dcterms:W3CDTF">2023-10-25T06:02:00Z</dcterms:modified>
</cp:coreProperties>
</file>